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6"/>
        <w:gridCol w:w="2268"/>
        <w:gridCol w:w="850"/>
        <w:gridCol w:w="2977"/>
        <w:gridCol w:w="850"/>
        <w:gridCol w:w="2341"/>
      </w:tblGrid>
      <w:tr w:rsidR="004201F4" w:rsidRPr="00991210" w:rsidTr="00A0793A">
        <w:trPr>
          <w:cantSplit/>
          <w:trHeight w:val="364"/>
          <w:jc w:val="center"/>
        </w:trPr>
        <w:tc>
          <w:tcPr>
            <w:tcW w:w="806" w:type="dxa"/>
            <w:shd w:val="clear" w:color="auto" w:fill="CCECFF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210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268" w:type="dxa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ECFF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210">
              <w:rPr>
                <w:rFonts w:ascii="標楷體" w:eastAsia="標楷體" w:hAnsi="標楷體"/>
                <w:sz w:val="28"/>
                <w:szCs w:val="28"/>
              </w:rPr>
              <w:t>科別</w:t>
            </w:r>
          </w:p>
        </w:tc>
        <w:tc>
          <w:tcPr>
            <w:tcW w:w="2977" w:type="dxa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ECFF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210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341" w:type="dxa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01F4" w:rsidRPr="00991210" w:rsidTr="00A0793A">
        <w:trPr>
          <w:cantSplit/>
          <w:trHeight w:val="364"/>
          <w:jc w:val="center"/>
        </w:trPr>
        <w:tc>
          <w:tcPr>
            <w:tcW w:w="806" w:type="dxa"/>
            <w:shd w:val="clear" w:color="auto" w:fill="CCECFF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210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268" w:type="dxa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D49">
              <w:rPr>
                <w:rFonts w:ascii="標楷體" w:eastAsia="標楷體" w:hAnsi="標楷體" w:hint="eastAsia"/>
                <w:szCs w:val="28"/>
              </w:rPr>
              <w:t>特殊需求-學習策略</w:t>
            </w:r>
          </w:p>
        </w:tc>
        <w:tc>
          <w:tcPr>
            <w:tcW w:w="850" w:type="dxa"/>
            <w:shd w:val="clear" w:color="auto" w:fill="CCECFF"/>
            <w:vAlign w:val="center"/>
          </w:tcPr>
          <w:p w:rsidR="00991210" w:rsidRPr="00991210" w:rsidRDefault="00140D49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2977" w:type="dxa"/>
            <w:vAlign w:val="center"/>
          </w:tcPr>
          <w:p w:rsidR="00991210" w:rsidRPr="00991210" w:rsidRDefault="00140D49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D49">
              <w:rPr>
                <w:rFonts w:ascii="標楷體" w:eastAsia="標楷體" w:hAnsi="標楷體"/>
                <w:szCs w:val="28"/>
              </w:rPr>
              <w:t>知識收納大師-歸納筆記</w:t>
            </w:r>
            <w:r w:rsidR="00A0793A">
              <w:rPr>
                <w:rFonts w:ascii="標楷體" w:eastAsia="標楷體" w:hAnsi="標楷體"/>
                <w:szCs w:val="28"/>
              </w:rPr>
              <w:t>2</w:t>
            </w:r>
          </w:p>
        </w:tc>
        <w:tc>
          <w:tcPr>
            <w:tcW w:w="850" w:type="dxa"/>
            <w:shd w:val="clear" w:color="auto" w:fill="CCECFF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210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341" w:type="dxa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13C53" w:rsidRPr="003C42DE" w:rsidRDefault="003C42DE" w:rsidP="003C42DE">
      <w:pPr>
        <w:spacing w:line="480" w:lineRule="auto"/>
        <w:jc w:val="center"/>
        <w:rPr>
          <w:rFonts w:ascii="標楷體" w:eastAsia="標楷體" w:hAnsi="標楷體"/>
          <w:sz w:val="32"/>
        </w:rPr>
      </w:pPr>
      <w:r w:rsidRPr="003C42DE">
        <w:rPr>
          <w:rFonts w:ascii="標楷體" w:eastAsia="標楷體" w:hAnsi="標楷體" w:hint="eastAsia"/>
          <w:b/>
          <w:w w:val="95"/>
          <w:sz w:val="32"/>
        </w:rPr>
        <w:t>歸納筆記</w:t>
      </w:r>
      <w:proofErr w:type="gramStart"/>
      <w:r w:rsidRPr="003C42DE">
        <w:rPr>
          <w:rFonts w:ascii="標楷體" w:eastAsia="標楷體" w:hAnsi="標楷體"/>
          <w:b/>
          <w:w w:val="95"/>
          <w:sz w:val="32"/>
        </w:rPr>
        <w:t>—</w:t>
      </w:r>
      <w:proofErr w:type="gramEnd"/>
      <w:r w:rsidRPr="003C42DE">
        <w:rPr>
          <w:rFonts w:ascii="標楷體" w:eastAsia="標楷體" w:hAnsi="標楷體" w:hint="eastAsia"/>
          <w:b/>
          <w:w w:val="95"/>
          <w:sz w:val="32"/>
        </w:rPr>
        <w:t>文本組織架構圖</w:t>
      </w:r>
    </w:p>
    <w:p w:rsidR="00991210" w:rsidRDefault="003C42DE" w:rsidP="00386764">
      <w:pPr>
        <w:pStyle w:val="aa"/>
        <w:numPr>
          <w:ilvl w:val="0"/>
          <w:numId w:val="1"/>
        </w:numPr>
        <w:tabs>
          <w:tab w:val="left" w:pos="567"/>
        </w:tabs>
        <w:snapToGrid w:val="0"/>
        <w:ind w:leftChars="0" w:left="482" w:hanging="198"/>
        <w:rPr>
          <w:rFonts w:ascii="標楷體" w:eastAsia="標楷體" w:hAnsi="標楷體"/>
          <w:sz w:val="28"/>
        </w:rPr>
      </w:pPr>
      <w:r w:rsidRPr="003C42DE">
        <w:rPr>
          <w:rFonts w:ascii="標楷體" w:eastAsia="標楷體" w:hAnsi="標楷體" w:hint="eastAsia"/>
          <w:sz w:val="28"/>
        </w:rPr>
        <w:t>文本組織架構教學說明及範例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9905"/>
      </w:tblGrid>
      <w:tr w:rsidR="007B7E53" w:rsidRPr="007B7E53" w:rsidTr="003E1D18">
        <w:trPr>
          <w:trHeight w:val="544"/>
          <w:jc w:val="center"/>
        </w:trPr>
        <w:tc>
          <w:tcPr>
            <w:tcW w:w="10580" w:type="dxa"/>
            <w:gridSpan w:val="2"/>
            <w:shd w:val="clear" w:color="auto" w:fill="FFFFCC"/>
            <w:vAlign w:val="center"/>
          </w:tcPr>
          <w:p w:rsidR="007B7E53" w:rsidRPr="007B7E53" w:rsidRDefault="007B7E53" w:rsidP="00582FB4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B7E53">
              <w:rPr>
                <w:rFonts w:ascii="標楷體" w:eastAsia="標楷體" w:hAnsi="標楷體"/>
                <w:b/>
              </w:rPr>
              <w:t>類型：</w:t>
            </w:r>
            <w:r w:rsidR="000303C4">
              <w:rPr>
                <w:rFonts w:ascii="標楷體" w:eastAsia="標楷體" w:hAnsi="標楷體"/>
                <w:b/>
              </w:rPr>
              <w:t>時間序列</w:t>
            </w:r>
          </w:p>
        </w:tc>
      </w:tr>
      <w:tr w:rsidR="007B7E53" w:rsidRPr="007B7E53" w:rsidTr="003E1D18">
        <w:trPr>
          <w:jc w:val="center"/>
        </w:trPr>
        <w:tc>
          <w:tcPr>
            <w:tcW w:w="675" w:type="dxa"/>
            <w:vAlign w:val="center"/>
          </w:tcPr>
          <w:p w:rsidR="007B7E53" w:rsidRPr="007B7E53" w:rsidRDefault="007B7E53" w:rsidP="00582FB4">
            <w:pPr>
              <w:pStyle w:val="0"/>
            </w:pPr>
            <w:r w:rsidRPr="007B7E53">
              <w:rPr>
                <w:rFonts w:hint="eastAsia"/>
              </w:rPr>
              <w:t>說明</w:t>
            </w:r>
          </w:p>
        </w:tc>
        <w:tc>
          <w:tcPr>
            <w:tcW w:w="9905" w:type="dxa"/>
          </w:tcPr>
          <w:p w:rsidR="007B7E53" w:rsidRPr="00870152" w:rsidRDefault="00870152" w:rsidP="00870152">
            <w:pPr>
              <w:pStyle w:val="01"/>
              <w:ind w:left="0" w:firstLine="0"/>
            </w:pPr>
            <w:r w:rsidRPr="00870152">
              <w:t>各個段落的主要</w:t>
            </w:r>
            <w:proofErr w:type="gramStart"/>
            <w:r w:rsidRPr="00870152">
              <w:t>概念句所陳述</w:t>
            </w:r>
            <w:proofErr w:type="gramEnd"/>
            <w:r w:rsidRPr="00870152">
              <w:t>的內容，與</w:t>
            </w:r>
            <w:proofErr w:type="spellStart"/>
            <w:r w:rsidRPr="004B1BAE">
              <w:rPr>
                <w:rStyle w:val="04"/>
                <w:shd w:val="clear" w:color="auto" w:fill="FFCCFF"/>
              </w:rPr>
              <w:t>事件發生的時間</w:t>
            </w:r>
            <w:proofErr w:type="spellEnd"/>
            <w:r w:rsidRPr="00870152">
              <w:t>有關，概念句可能明確地寫出</w:t>
            </w:r>
            <w:proofErr w:type="spellStart"/>
            <w:r w:rsidRPr="004B1BAE">
              <w:rPr>
                <w:rStyle w:val="04"/>
                <w:u w:val="wave" w:color="FF0000"/>
                <w:shd w:val="clear" w:color="auto" w:fill="FFCCFF"/>
              </w:rPr>
              <w:t>時間</w:t>
            </w:r>
            <w:r w:rsidR="00D46BFE" w:rsidRPr="004B1BAE">
              <w:rPr>
                <w:rStyle w:val="04"/>
                <w:u w:val="wave" w:color="FF0000"/>
                <w:shd w:val="clear" w:color="auto" w:fill="FFCCFF"/>
              </w:rPr>
              <w:t>（</w:t>
            </w:r>
            <w:r w:rsidRPr="004B1BAE">
              <w:rPr>
                <w:rStyle w:val="04"/>
                <w:u w:val="wave" w:color="FF0000"/>
                <w:shd w:val="clear" w:color="auto" w:fill="FFCCFF"/>
              </w:rPr>
              <w:t>日期</w:t>
            </w:r>
            <w:proofErr w:type="spellEnd"/>
            <w:r w:rsidR="00D46BFE" w:rsidRPr="004B1BAE">
              <w:rPr>
                <w:rStyle w:val="04"/>
                <w:u w:val="wave" w:color="FF0000"/>
                <w:shd w:val="clear" w:color="auto" w:fill="FFCCFF"/>
              </w:rPr>
              <w:t>）</w:t>
            </w:r>
            <w:r w:rsidRPr="004B1BAE">
              <w:rPr>
                <w:rStyle w:val="04"/>
                <w:u w:val="wave" w:color="FF0000"/>
                <w:shd w:val="clear" w:color="auto" w:fill="FFCCFF"/>
              </w:rPr>
              <w:t>、</w:t>
            </w:r>
            <w:proofErr w:type="spellStart"/>
            <w:r w:rsidRPr="004B1BAE">
              <w:rPr>
                <w:rStyle w:val="04"/>
                <w:u w:val="wave" w:color="FF0000"/>
                <w:shd w:val="clear" w:color="auto" w:fill="FFCCFF"/>
              </w:rPr>
              <w:t>發生的起始點、經過、結尾</w:t>
            </w:r>
            <w:proofErr w:type="spellEnd"/>
            <w:r w:rsidRPr="00870152">
              <w:t>，則可嘗試</w:t>
            </w:r>
            <w:proofErr w:type="spellStart"/>
            <w:r w:rsidRPr="004B1BAE">
              <w:rPr>
                <w:rStyle w:val="04"/>
                <w:shd w:val="clear" w:color="auto" w:fill="FFCCFF"/>
              </w:rPr>
              <w:t>依照時間序列的組織架構圖</w:t>
            </w:r>
            <w:proofErr w:type="spellEnd"/>
            <w:r w:rsidRPr="00870152">
              <w:t>來編列（如歷史讀本、故事體文章、遊記…）</w:t>
            </w:r>
            <w:r>
              <w:t>。</w:t>
            </w:r>
          </w:p>
        </w:tc>
      </w:tr>
      <w:tr w:rsidR="007B7E53" w:rsidRPr="007B7E53" w:rsidTr="003E1D18">
        <w:trPr>
          <w:jc w:val="center"/>
        </w:trPr>
        <w:tc>
          <w:tcPr>
            <w:tcW w:w="675" w:type="dxa"/>
            <w:vAlign w:val="center"/>
          </w:tcPr>
          <w:p w:rsidR="007B7E53" w:rsidRPr="007B7E53" w:rsidRDefault="007B7E53" w:rsidP="00582FB4">
            <w:pPr>
              <w:pStyle w:val="0"/>
            </w:pPr>
            <w:r>
              <w:rPr>
                <w:rFonts w:hint="eastAsia"/>
              </w:rPr>
              <w:t>圖型舉例</w:t>
            </w:r>
          </w:p>
        </w:tc>
        <w:tc>
          <w:tcPr>
            <w:tcW w:w="9905" w:type="dxa"/>
            <w:vAlign w:val="center"/>
          </w:tcPr>
          <w:p w:rsidR="007B7E53" w:rsidRPr="007B7E53" w:rsidRDefault="00870152" w:rsidP="00582FB4">
            <w:pPr>
              <w:tabs>
                <w:tab w:val="left" w:pos="567"/>
              </w:tabs>
              <w:adjustRightInd w:val="0"/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4DABE453" wp14:editId="36E0C426">
                  <wp:extent cx="4852822" cy="691763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3918" t="33763" r="18959" b="49227"/>
                          <a:stretch/>
                        </pic:blipFill>
                        <pic:spPr bwMode="auto">
                          <a:xfrm>
                            <a:off x="0" y="0"/>
                            <a:ext cx="4854385" cy="691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E53" w:rsidRPr="007B7E53" w:rsidTr="003E1D18">
        <w:trPr>
          <w:jc w:val="center"/>
        </w:trPr>
        <w:tc>
          <w:tcPr>
            <w:tcW w:w="675" w:type="dxa"/>
            <w:vAlign w:val="center"/>
          </w:tcPr>
          <w:p w:rsidR="007B7E53" w:rsidRPr="007B7E53" w:rsidRDefault="007B7E53" w:rsidP="00582FB4">
            <w:pPr>
              <w:pStyle w:val="0"/>
            </w:pPr>
            <w:r>
              <w:rPr>
                <w:rFonts w:hint="eastAsia"/>
              </w:rPr>
              <w:t>範例文章</w:t>
            </w:r>
          </w:p>
        </w:tc>
        <w:tc>
          <w:tcPr>
            <w:tcW w:w="9905" w:type="dxa"/>
          </w:tcPr>
          <w:p w:rsidR="0096185F" w:rsidRDefault="0096185F" w:rsidP="0096185F">
            <w:pPr>
              <w:pStyle w:val="01"/>
              <w:ind w:left="0" w:firstLine="0"/>
            </w:pPr>
            <w:r>
              <w:t>【安史之亂之經過】</w:t>
            </w:r>
          </w:p>
          <w:p w:rsidR="0096185F" w:rsidRDefault="0096185F" w:rsidP="0096185F">
            <w:pPr>
              <w:pStyle w:val="01"/>
            </w:pPr>
            <w:r>
              <w:rPr>
                <w:spacing w:val="-2"/>
              </w:rPr>
              <w:t>天寶十四年十一月初九（</w:t>
            </w:r>
            <w:r>
              <w:rPr>
                <w:rFonts w:ascii="Times New Roman" w:eastAsia="Times New Roman"/>
                <w:spacing w:val="-2"/>
              </w:rPr>
              <w:t>755</w:t>
            </w:r>
            <w:r>
              <w:rPr>
                <w:rFonts w:ascii="Times New Roman" w:eastAsia="Times New Roman"/>
                <w:spacing w:val="-13"/>
              </w:rPr>
              <w:t xml:space="preserve"> </w:t>
            </w:r>
            <w:r>
              <w:rPr>
                <w:spacing w:val="-2"/>
              </w:rPr>
              <w:t>年），安祿山趁唐朝廷內部空虛腐敗，以「憂</w:t>
            </w:r>
            <w:r>
              <w:rPr>
                <w:spacing w:val="-8"/>
              </w:rPr>
              <w:t>國之危，</w:t>
            </w:r>
            <w:proofErr w:type="gramStart"/>
            <w:r>
              <w:rPr>
                <w:spacing w:val="-8"/>
              </w:rPr>
              <w:t>奉密詔</w:t>
            </w:r>
            <w:proofErr w:type="gramEnd"/>
            <w:r>
              <w:rPr>
                <w:spacing w:val="-8"/>
              </w:rPr>
              <w:t>討伐楊國忠以清君側」為藉口於</w:t>
            </w:r>
            <w:proofErr w:type="gramStart"/>
            <w:r>
              <w:rPr>
                <w:spacing w:val="-8"/>
              </w:rPr>
              <w:t>范</w:t>
            </w:r>
            <w:proofErr w:type="gramEnd"/>
            <w:r>
              <w:rPr>
                <w:spacing w:val="-8"/>
              </w:rPr>
              <w:t>陽</w:t>
            </w:r>
            <w:r>
              <w:t>（今北京</w:t>
            </w:r>
            <w:r>
              <w:rPr>
                <w:spacing w:val="-24"/>
              </w:rPr>
              <w:t>）</w:t>
            </w:r>
            <w:r>
              <w:rPr>
                <w:spacing w:val="-7"/>
              </w:rPr>
              <w:t>起兵。當時全国</w:t>
            </w:r>
            <w:r>
              <w:rPr>
                <w:spacing w:val="-13"/>
              </w:rPr>
              <w:t>承平日久，民不知戰，河北州縣立即望風瓦解，當地太守、縣令或逃或降。唐玄</w:t>
            </w:r>
            <w:r>
              <w:rPr>
                <w:spacing w:val="-8"/>
              </w:rPr>
              <w:t>宗於同年十一月十五日得知安祿山反叛，任命安西節度使，準備防守；</w:t>
            </w:r>
            <w:proofErr w:type="gramStart"/>
            <w:r>
              <w:rPr>
                <w:spacing w:val="-8"/>
              </w:rPr>
              <w:t>命皇六</w:t>
            </w:r>
            <w:proofErr w:type="gramEnd"/>
            <w:r>
              <w:rPr>
                <w:spacing w:val="-8"/>
              </w:rPr>
              <w:t>子</w:t>
            </w:r>
            <w:r>
              <w:t>為元帥、右金吾大將軍為副元帥東征。</w:t>
            </w:r>
          </w:p>
          <w:p w:rsidR="0096185F" w:rsidRDefault="0096185F" w:rsidP="0096185F">
            <w:pPr>
              <w:pStyle w:val="01"/>
            </w:pPr>
            <w:r>
              <w:t>唐玄宗於十一月十五日派特使往東都洛陽募兵防守。安祿山的大軍雖遇阻</w:t>
            </w:r>
            <w:r>
              <w:rPr>
                <w:spacing w:val="-3"/>
              </w:rPr>
              <w:t>礙，但由於楊國忠的無能，使安祿山於同年十二月十二攻入</w:t>
            </w:r>
            <w:proofErr w:type="gramStart"/>
            <w:r>
              <w:rPr>
                <w:spacing w:val="-3"/>
              </w:rPr>
              <w:t>洛邑</w:t>
            </w:r>
            <w:proofErr w:type="gramEnd"/>
            <w:r>
              <w:rPr>
                <w:spacing w:val="-3"/>
              </w:rPr>
              <w:t>。東京留守和御</w:t>
            </w:r>
            <w:r>
              <w:rPr>
                <w:spacing w:val="-2"/>
              </w:rPr>
              <w:t>史中</w:t>
            </w:r>
            <w:proofErr w:type="gramStart"/>
            <w:r>
              <w:rPr>
                <w:spacing w:val="-2"/>
              </w:rPr>
              <w:t>丞</w:t>
            </w:r>
            <w:proofErr w:type="gramEnd"/>
            <w:r>
              <w:rPr>
                <w:spacing w:val="-2"/>
              </w:rPr>
              <w:t>不降，為安祿山所殺。天寶十五载正月初一，安祿山在洛陽稱大燕皇帝，</w:t>
            </w:r>
            <w:r>
              <w:rPr>
                <w:spacing w:val="-60"/>
              </w:rPr>
              <w:t xml:space="preserve"> </w:t>
            </w:r>
            <w:r>
              <w:rPr>
                <w:spacing w:val="-3"/>
              </w:rPr>
              <w:t>改元聖武。</w:t>
            </w:r>
            <w:proofErr w:type="gramStart"/>
            <w:r>
              <w:rPr>
                <w:spacing w:val="-3"/>
              </w:rPr>
              <w:t>唐室本</w:t>
            </w:r>
            <w:proofErr w:type="gramEnd"/>
            <w:r>
              <w:rPr>
                <w:spacing w:val="-3"/>
              </w:rPr>
              <w:t>可利用險要地勢暫時死守，保衛京師；但唐玄宗與楊國忠急於</w:t>
            </w:r>
            <w:r>
              <w:rPr>
                <w:spacing w:val="-8"/>
              </w:rPr>
              <w:t xml:space="preserve">平亂，領 </w:t>
            </w:r>
            <w:r>
              <w:rPr>
                <w:rFonts w:ascii="Times New Roman" w:eastAsia="Times New Roman"/>
                <w:spacing w:val="-1"/>
              </w:rPr>
              <w:t>20</w:t>
            </w:r>
            <w:r>
              <w:rPr>
                <w:rFonts w:ascii="Times New Roman" w:eastAsia="Times New Roman"/>
              </w:rPr>
              <w:t xml:space="preserve"> </w:t>
            </w:r>
            <w:r>
              <w:rPr>
                <w:spacing w:val="-13"/>
              </w:rPr>
              <w:t>萬大軍出戰，最後失敗收場。潼關一破，都城長安震驚，失陷在即。</w:t>
            </w:r>
          </w:p>
          <w:p w:rsidR="0096185F" w:rsidRDefault="0096185F" w:rsidP="0096185F">
            <w:pPr>
              <w:pStyle w:val="01"/>
            </w:pPr>
            <w:r>
              <w:t>唐玄宗於六月十三日凌晨逃離長安，到了馬嵬坡（</w:t>
            </w:r>
            <w:r>
              <w:rPr>
                <w:spacing w:val="-2"/>
              </w:rPr>
              <w:t xml:space="preserve">今陝西興平西北 </w:t>
            </w:r>
            <w:r>
              <w:rPr>
                <w:rFonts w:ascii="Times New Roman" w:eastAsia="Times New Roman"/>
              </w:rPr>
              <w:t>23</w:t>
            </w:r>
            <w:r>
              <w:rPr>
                <w:rFonts w:ascii="Times New Roman" w:eastAsia="Times New Roman"/>
                <w:spacing w:val="-7"/>
              </w:rPr>
              <w:t xml:space="preserve"> </w:t>
            </w:r>
            <w:r>
              <w:t>里）</w:t>
            </w:r>
            <w:r>
              <w:rPr>
                <w:spacing w:val="-59"/>
              </w:rPr>
              <w:t xml:space="preserve"> </w:t>
            </w:r>
            <w:r>
              <w:rPr>
                <w:spacing w:val="-11"/>
              </w:rPr>
              <w:t>六軍不發，請求殺楊國忠父子和楊貴妃。楊國忠</w:t>
            </w:r>
            <w:proofErr w:type="gramStart"/>
            <w:r>
              <w:rPr>
                <w:spacing w:val="-11"/>
              </w:rPr>
              <w:t>已經被士兵亂</w:t>
            </w:r>
            <w:proofErr w:type="gramEnd"/>
            <w:r>
              <w:rPr>
                <w:spacing w:val="-11"/>
              </w:rPr>
              <w:t>刀砍死，</w:t>
            </w:r>
            <w:proofErr w:type="gramStart"/>
            <w:r>
              <w:rPr>
                <w:spacing w:val="-11"/>
              </w:rPr>
              <w:t>玄宗本欲</w:t>
            </w:r>
            <w:proofErr w:type="gramEnd"/>
            <w:r>
              <w:rPr>
                <w:spacing w:val="-12"/>
              </w:rPr>
              <w:t>赦免楊貴妃，但士兵繼續喧嘩，高力士苦勸之下，於是玄</w:t>
            </w:r>
            <w:proofErr w:type="gramStart"/>
            <w:r>
              <w:rPr>
                <w:spacing w:val="-12"/>
              </w:rPr>
              <w:t>宗賜死</w:t>
            </w:r>
            <w:proofErr w:type="gramEnd"/>
            <w:r>
              <w:rPr>
                <w:spacing w:val="-12"/>
              </w:rPr>
              <w:t>楊貴妃。</w:t>
            </w:r>
            <w:proofErr w:type="gramStart"/>
            <w:r>
              <w:rPr>
                <w:spacing w:val="-12"/>
              </w:rPr>
              <w:t>後兵分</w:t>
            </w:r>
            <w:proofErr w:type="gramEnd"/>
            <w:r>
              <w:rPr>
                <w:spacing w:val="-8"/>
              </w:rPr>
              <w:t>二路，</w:t>
            </w:r>
            <w:proofErr w:type="gramStart"/>
            <w:r>
              <w:rPr>
                <w:spacing w:val="-8"/>
              </w:rPr>
              <w:t>玄宗入蜀</w:t>
            </w:r>
            <w:proofErr w:type="gramEnd"/>
            <w:r>
              <w:rPr>
                <w:spacing w:val="-8"/>
              </w:rPr>
              <w:t>，太子李亨</w:t>
            </w:r>
            <w:proofErr w:type="gramStart"/>
            <w:r>
              <w:rPr>
                <w:spacing w:val="-8"/>
              </w:rPr>
              <w:t>在靈州</w:t>
            </w:r>
            <w:proofErr w:type="gramEnd"/>
            <w:r>
              <w:t>（今寧夏靈武</w:t>
            </w:r>
            <w:r>
              <w:rPr>
                <w:spacing w:val="-20"/>
              </w:rPr>
              <w:t>）</w:t>
            </w:r>
            <w:r>
              <w:rPr>
                <w:spacing w:val="-8"/>
              </w:rPr>
              <w:t>自行登基，是為唐肅宗。郭子</w:t>
            </w:r>
            <w:r>
              <w:rPr>
                <w:spacing w:val="-6"/>
              </w:rPr>
              <w:t>儀聯合李光弼分兵進軍河北，</w:t>
            </w:r>
            <w:proofErr w:type="gramStart"/>
            <w:r>
              <w:rPr>
                <w:spacing w:val="-6"/>
              </w:rPr>
              <w:t>會師恆州</w:t>
            </w:r>
            <w:proofErr w:type="gramEnd"/>
            <w:r>
              <w:rPr>
                <w:spacing w:val="-1"/>
              </w:rPr>
              <w:t>（今日河北正定</w:t>
            </w:r>
            <w:r>
              <w:rPr>
                <w:spacing w:val="-30"/>
              </w:rPr>
              <w:t>）</w:t>
            </w:r>
            <w:r>
              <w:rPr>
                <w:spacing w:val="-7"/>
              </w:rPr>
              <w:t>，擊敗安祿山部將史思</w:t>
            </w:r>
            <w:r>
              <w:t>明，收復河北一帶。</w:t>
            </w:r>
          </w:p>
          <w:p w:rsidR="0096185F" w:rsidRDefault="0096185F" w:rsidP="0096185F">
            <w:pPr>
              <w:pStyle w:val="01"/>
            </w:pPr>
            <w:r>
              <w:t>唐肅宗至德二載（</w:t>
            </w:r>
            <w:r>
              <w:rPr>
                <w:rFonts w:ascii="Times New Roman" w:eastAsia="Times New Roman"/>
              </w:rPr>
              <w:t>757</w:t>
            </w:r>
            <w:r>
              <w:rPr>
                <w:rFonts w:ascii="Times New Roman" w:eastAsia="Times New Roman"/>
                <w:spacing w:val="-11"/>
              </w:rPr>
              <w:t xml:space="preserve"> </w:t>
            </w:r>
            <w:r>
              <w:t>年）正月安慶</w:t>
            </w:r>
            <w:proofErr w:type="gramStart"/>
            <w:r>
              <w:t>緒</w:t>
            </w:r>
            <w:proofErr w:type="gramEnd"/>
            <w:r>
              <w:t>殺父安祿山，自立為帝，</w:t>
            </w:r>
            <w:proofErr w:type="gramStart"/>
            <w:r>
              <w:t>年號載初</w:t>
            </w:r>
            <w:proofErr w:type="gramEnd"/>
            <w:r>
              <w:t>。</w:t>
            </w:r>
            <w:r>
              <w:rPr>
                <w:spacing w:val="-1"/>
              </w:rPr>
              <w:t>安慶</w:t>
            </w:r>
            <w:proofErr w:type="gramStart"/>
            <w:r>
              <w:rPr>
                <w:spacing w:val="-1"/>
              </w:rPr>
              <w:t>緒謀除</w:t>
            </w:r>
            <w:proofErr w:type="gramEnd"/>
            <w:r>
              <w:rPr>
                <w:spacing w:val="-1"/>
              </w:rPr>
              <w:t xml:space="preserve">史思明，史思明遂以所領 </w:t>
            </w:r>
            <w:r>
              <w:rPr>
                <w:rFonts w:ascii="Times New Roman" w:eastAsia="Times New Roman"/>
              </w:rPr>
              <w:t xml:space="preserve">13 </w:t>
            </w:r>
            <w:proofErr w:type="gramStart"/>
            <w:r>
              <w:rPr>
                <w:spacing w:val="-1"/>
              </w:rPr>
              <w:t>郡及兵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rFonts w:ascii="Times New Roman" w:eastAsia="Times New Roman"/>
              </w:rPr>
              <w:t xml:space="preserve">8 </w:t>
            </w:r>
            <w:proofErr w:type="gramStart"/>
            <w:r>
              <w:t>萬降唐</w:t>
            </w:r>
            <w:proofErr w:type="gramEnd"/>
            <w:r>
              <w:t>，唐封其</w:t>
            </w:r>
            <w:proofErr w:type="gramStart"/>
            <w:r>
              <w:t>為歸義王</w:t>
            </w:r>
            <w:proofErr w:type="gramEnd"/>
            <w:r>
              <w:t>，任</w:t>
            </w:r>
            <w:proofErr w:type="gramStart"/>
            <w:r>
              <w:rPr>
                <w:spacing w:val="-3"/>
              </w:rPr>
              <w:t>范</w:t>
            </w:r>
            <w:proofErr w:type="gramEnd"/>
            <w:r>
              <w:rPr>
                <w:spacing w:val="-3"/>
              </w:rPr>
              <w:t>陽節度使。唐廷對史思明存有猜疑，欲策劃消滅之，不料計劃外</w:t>
            </w:r>
            <w:proofErr w:type="gramStart"/>
            <w:r>
              <w:rPr>
                <w:spacing w:val="-3"/>
              </w:rPr>
              <w:t>洩</w:t>
            </w:r>
            <w:proofErr w:type="gramEnd"/>
            <w:r>
              <w:rPr>
                <w:spacing w:val="-3"/>
              </w:rPr>
              <w:t>，史思明復</w:t>
            </w:r>
            <w:proofErr w:type="gramStart"/>
            <w:r>
              <w:rPr>
                <w:spacing w:val="-20"/>
              </w:rPr>
              <w:t>叛</w:t>
            </w:r>
            <w:proofErr w:type="gramEnd"/>
            <w:r>
              <w:rPr>
                <w:spacing w:val="-20"/>
              </w:rPr>
              <w:t>，與安慶</w:t>
            </w:r>
            <w:proofErr w:type="gramStart"/>
            <w:r>
              <w:rPr>
                <w:spacing w:val="-20"/>
              </w:rPr>
              <w:t>緒</w:t>
            </w:r>
            <w:proofErr w:type="gramEnd"/>
            <w:r>
              <w:rPr>
                <w:spacing w:val="-20"/>
              </w:rPr>
              <w:t>遙相聲援。不久安慶</w:t>
            </w:r>
            <w:proofErr w:type="gramStart"/>
            <w:r>
              <w:rPr>
                <w:spacing w:val="-20"/>
              </w:rPr>
              <w:t>緒</w:t>
            </w:r>
            <w:proofErr w:type="gramEnd"/>
            <w:r>
              <w:rPr>
                <w:spacing w:val="-20"/>
              </w:rPr>
              <w:t>被史思明所殺，史思明接收了安慶</w:t>
            </w:r>
            <w:proofErr w:type="gramStart"/>
            <w:r>
              <w:rPr>
                <w:spacing w:val="-20"/>
              </w:rPr>
              <w:t>緒</w:t>
            </w:r>
            <w:proofErr w:type="gramEnd"/>
            <w:r>
              <w:rPr>
                <w:spacing w:val="-20"/>
              </w:rPr>
              <w:t>的部隊，</w:t>
            </w:r>
            <w:r>
              <w:rPr>
                <w:spacing w:val="-60"/>
              </w:rPr>
              <w:t xml:space="preserve"> </w:t>
            </w:r>
            <w:r>
              <w:t>兵返</w:t>
            </w:r>
            <w:proofErr w:type="gramStart"/>
            <w:r>
              <w:t>范</w:t>
            </w:r>
            <w:proofErr w:type="gramEnd"/>
            <w:r>
              <w:t>陽，稱「大燕皇帝」。</w:t>
            </w:r>
          </w:p>
          <w:p w:rsidR="007B7E53" w:rsidRPr="007B7E53" w:rsidRDefault="0096185F" w:rsidP="0096185F">
            <w:pPr>
              <w:pStyle w:val="01"/>
              <w:rPr>
                <w:szCs w:val="24"/>
              </w:rPr>
            </w:pPr>
            <w:r>
              <w:rPr>
                <w:spacing w:val="-2"/>
              </w:rPr>
              <w:t>上元二年（</w:t>
            </w:r>
            <w:r>
              <w:rPr>
                <w:rFonts w:ascii="Times New Roman" w:eastAsia="Times New Roman"/>
                <w:spacing w:val="-2"/>
              </w:rPr>
              <w:t>761</w:t>
            </w:r>
            <w:r>
              <w:rPr>
                <w:rFonts w:ascii="Times New Roman" w:eastAsia="Times New Roman"/>
                <w:spacing w:val="-13"/>
              </w:rPr>
              <w:t xml:space="preserve"> </w:t>
            </w:r>
            <w:r>
              <w:rPr>
                <w:spacing w:val="-2"/>
              </w:rPr>
              <w:t>年）三月，安祿山軍隊內訌，史思明為其子史朝義所殺，內部離心，屢為</w:t>
            </w:r>
            <w:proofErr w:type="gramStart"/>
            <w:r>
              <w:rPr>
                <w:spacing w:val="-2"/>
              </w:rPr>
              <w:t>唐軍所敗</w:t>
            </w:r>
            <w:proofErr w:type="gramEnd"/>
            <w:r>
              <w:rPr>
                <w:spacing w:val="-2"/>
              </w:rPr>
              <w:t>。</w:t>
            </w:r>
            <w:proofErr w:type="gramStart"/>
            <w:r>
              <w:rPr>
                <w:spacing w:val="-2"/>
              </w:rPr>
              <w:t>寶應元年</w:t>
            </w:r>
            <w:proofErr w:type="gramEnd"/>
            <w:r>
              <w:rPr>
                <w:spacing w:val="-2"/>
              </w:rPr>
              <w:t>（</w:t>
            </w:r>
            <w:r>
              <w:rPr>
                <w:rFonts w:ascii="Times New Roman" w:eastAsia="Times New Roman"/>
                <w:spacing w:val="-2"/>
              </w:rPr>
              <w:t>762</w:t>
            </w:r>
            <w:r>
              <w:rPr>
                <w:rFonts w:ascii="Times New Roman" w:eastAsia="Times New Roman"/>
                <w:spacing w:val="-13"/>
              </w:rPr>
              <w:t xml:space="preserve"> </w:t>
            </w:r>
            <w:r>
              <w:rPr>
                <w:spacing w:val="-2"/>
              </w:rPr>
              <w:t>年）十月，</w:t>
            </w:r>
            <w:proofErr w:type="gramStart"/>
            <w:r>
              <w:rPr>
                <w:spacing w:val="-2"/>
              </w:rPr>
              <w:t>唐代宗</w:t>
            </w:r>
            <w:proofErr w:type="gramEnd"/>
            <w:r>
              <w:rPr>
                <w:spacing w:val="-2"/>
              </w:rPr>
              <w:t>繼位，並借回紇兵收</w:t>
            </w:r>
            <w:r>
              <w:rPr>
                <w:spacing w:val="-7"/>
              </w:rPr>
              <w:t>復洛陽，史朝義</w:t>
            </w:r>
            <w:proofErr w:type="gramStart"/>
            <w:r>
              <w:rPr>
                <w:spacing w:val="-7"/>
              </w:rPr>
              <w:t>奔莫州</w:t>
            </w:r>
            <w:proofErr w:type="gramEnd"/>
            <w:r>
              <w:t>（今河北任丘北</w:t>
            </w:r>
            <w:r>
              <w:rPr>
                <w:spacing w:val="-36"/>
              </w:rPr>
              <w:t>）</w:t>
            </w:r>
            <w:r>
              <w:rPr>
                <w:spacing w:val="-6"/>
              </w:rPr>
              <w:t>。</w:t>
            </w:r>
            <w:proofErr w:type="gramStart"/>
            <w:r>
              <w:rPr>
                <w:spacing w:val="-6"/>
              </w:rPr>
              <w:t>僕固懷</w:t>
            </w:r>
            <w:proofErr w:type="gramEnd"/>
            <w:r>
              <w:rPr>
                <w:spacing w:val="-6"/>
              </w:rPr>
              <w:t>恩率朔方軍追擊史朝義。</w:t>
            </w:r>
            <w:proofErr w:type="gramStart"/>
            <w:r>
              <w:rPr>
                <w:spacing w:val="-6"/>
              </w:rPr>
              <w:t>寶應</w:t>
            </w:r>
            <w:r>
              <w:rPr>
                <w:spacing w:val="-2"/>
              </w:rPr>
              <w:t>二年</w:t>
            </w:r>
            <w:proofErr w:type="gramEnd"/>
            <w:r>
              <w:rPr>
                <w:spacing w:val="-2"/>
              </w:rPr>
              <w:t>（</w:t>
            </w:r>
            <w:r>
              <w:rPr>
                <w:rFonts w:ascii="Times New Roman" w:eastAsia="Times New Roman"/>
                <w:spacing w:val="-2"/>
              </w:rPr>
              <w:t>763</w:t>
            </w:r>
            <w:r>
              <w:rPr>
                <w:rFonts w:ascii="Times New Roman" w:eastAsia="Times New Roman"/>
                <w:spacing w:val="-13"/>
              </w:rPr>
              <w:t xml:space="preserve"> </w:t>
            </w:r>
            <w:r>
              <w:rPr>
                <w:spacing w:val="-2"/>
              </w:rPr>
              <w:t>年）春天，田承嗣</w:t>
            </w:r>
            <w:proofErr w:type="gramStart"/>
            <w:r>
              <w:rPr>
                <w:spacing w:val="-2"/>
              </w:rPr>
              <w:t>獻莫州</w:t>
            </w:r>
            <w:proofErr w:type="gramEnd"/>
            <w:r>
              <w:rPr>
                <w:spacing w:val="-2"/>
              </w:rPr>
              <w:t>投降，送史朝義母親及妻子</w:t>
            </w:r>
            <w:proofErr w:type="gramStart"/>
            <w:r>
              <w:rPr>
                <w:spacing w:val="-2"/>
              </w:rPr>
              <w:t>于唐軍</w:t>
            </w:r>
            <w:proofErr w:type="gramEnd"/>
            <w:r>
              <w:rPr>
                <w:spacing w:val="-2"/>
              </w:rPr>
              <w:t>。史朝義</w:t>
            </w:r>
            <w:r>
              <w:rPr>
                <w:spacing w:val="-10"/>
              </w:rPr>
              <w:t>率五千騎逃往範陽，史朝義部下李懷仙獻</w:t>
            </w:r>
            <w:proofErr w:type="gramStart"/>
            <w:r>
              <w:rPr>
                <w:spacing w:val="-10"/>
              </w:rPr>
              <w:t>范</w:t>
            </w:r>
            <w:proofErr w:type="gramEnd"/>
            <w:r>
              <w:rPr>
                <w:spacing w:val="-10"/>
              </w:rPr>
              <w:t>陽投降。史朝義走投無路，於林中自</w:t>
            </w:r>
            <w:r>
              <w:t>縊，歷時七年又兩個月的安史之亂結束。</w:t>
            </w:r>
          </w:p>
        </w:tc>
      </w:tr>
      <w:tr w:rsidR="007B7E53" w:rsidRPr="007B7E53" w:rsidTr="0034048D">
        <w:trPr>
          <w:trHeight w:val="1038"/>
          <w:jc w:val="center"/>
        </w:trPr>
        <w:tc>
          <w:tcPr>
            <w:tcW w:w="675" w:type="dxa"/>
            <w:vAlign w:val="center"/>
          </w:tcPr>
          <w:p w:rsidR="007B7E53" w:rsidRPr="007B7E53" w:rsidRDefault="007B7E53" w:rsidP="00582FB4">
            <w:pPr>
              <w:pStyle w:val="0"/>
            </w:pPr>
            <w:r>
              <w:rPr>
                <w:rFonts w:hint="eastAsia"/>
              </w:rPr>
              <w:lastRenderedPageBreak/>
              <w:t>文本架構圖</w:t>
            </w:r>
          </w:p>
        </w:tc>
        <w:tc>
          <w:tcPr>
            <w:tcW w:w="9905" w:type="dxa"/>
            <w:vAlign w:val="center"/>
          </w:tcPr>
          <w:p w:rsidR="007B7E53" w:rsidRPr="007B7E53" w:rsidRDefault="00A0793A" w:rsidP="000D5FF4">
            <w:pPr>
              <w:pStyle w:val="01"/>
              <w:numPr>
                <w:ilvl w:val="0"/>
                <w:numId w:val="1"/>
              </w:numPr>
            </w:pPr>
            <w:r>
              <w:t>請於</w:t>
            </w:r>
            <w:r w:rsidR="0034048D">
              <w:t>附件一</w:t>
            </w:r>
            <w:bookmarkStart w:id="0" w:name="_GoBack"/>
            <w:bookmarkEnd w:id="0"/>
            <w:r>
              <w:t>完成架構圖。</w:t>
            </w:r>
          </w:p>
        </w:tc>
      </w:tr>
    </w:tbl>
    <w:p w:rsidR="00991210" w:rsidRPr="003C42DE" w:rsidRDefault="00991210"/>
    <w:sectPr w:rsidR="00991210" w:rsidRPr="003C42DE" w:rsidSect="00991210">
      <w:headerReference w:type="default" r:id="rId10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8E" w:rsidRDefault="00C3418E" w:rsidP="00991210">
      <w:r>
        <w:separator/>
      </w:r>
    </w:p>
  </w:endnote>
  <w:endnote w:type="continuationSeparator" w:id="0">
    <w:p w:rsidR="00C3418E" w:rsidRDefault="00C3418E" w:rsidP="0099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t喂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8E" w:rsidRDefault="00C3418E" w:rsidP="00991210">
      <w:r>
        <w:separator/>
      </w:r>
    </w:p>
  </w:footnote>
  <w:footnote w:type="continuationSeparator" w:id="0">
    <w:p w:rsidR="00C3418E" w:rsidRDefault="00C3418E" w:rsidP="00991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10" w:rsidRDefault="00991210">
    <w:pPr>
      <w:pStyle w:val="a3"/>
      <w:rPr>
        <w:rFonts w:ascii="標楷體" w:eastAsia="標楷體" w:hAnsi="標楷體"/>
      </w:rPr>
    </w:pPr>
    <w:r w:rsidRPr="00991210">
      <w:rPr>
        <w:rFonts w:ascii="標楷體" w:eastAsia="標楷體" w:hAnsi="標楷體"/>
      </w:rPr>
      <w:t>110學年度</w:t>
    </w:r>
    <w:r w:rsidRPr="00991210">
      <w:rPr>
        <w:rFonts w:ascii="標楷體" w:eastAsia="標楷體" w:hAnsi="標楷體" w:hint="eastAsia"/>
      </w:rPr>
      <w:t>巡迴輔導班</w:t>
    </w:r>
    <w:r>
      <w:rPr>
        <w:rFonts w:ascii="標楷體" w:eastAsia="標楷體" w:hAnsi="標楷體" w:hint="eastAsia"/>
      </w:rPr>
      <w:t xml:space="preserve">                                                                          </w:t>
    </w:r>
    <w:proofErr w:type="gramStart"/>
    <w:r>
      <w:rPr>
        <w:rFonts w:ascii="標楷體" w:eastAsia="標楷體" w:hAnsi="標楷體"/>
      </w:rPr>
      <w:t>線上學習</w:t>
    </w:r>
    <w:proofErr w:type="gramEnd"/>
    <w:r>
      <w:rPr>
        <w:rFonts w:ascii="標楷體" w:eastAsia="標楷體" w:hAnsi="標楷體"/>
      </w:rPr>
      <w:t>單</w:t>
    </w:r>
  </w:p>
  <w:p w:rsidR="00991210" w:rsidRPr="00991210" w:rsidRDefault="00991210" w:rsidP="00991210">
    <w:pPr>
      <w:pStyle w:val="a3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4A58"/>
    <w:multiLevelType w:val="hybridMultilevel"/>
    <w:tmpl w:val="4926B4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10"/>
    <w:rsid w:val="000303C4"/>
    <w:rsid w:val="000D5FF4"/>
    <w:rsid w:val="00140D49"/>
    <w:rsid w:val="0025743E"/>
    <w:rsid w:val="0034048D"/>
    <w:rsid w:val="00386764"/>
    <w:rsid w:val="003C42DE"/>
    <w:rsid w:val="003E1D18"/>
    <w:rsid w:val="004201F4"/>
    <w:rsid w:val="004979E3"/>
    <w:rsid w:val="004B1BAE"/>
    <w:rsid w:val="00582FB4"/>
    <w:rsid w:val="006F6AEB"/>
    <w:rsid w:val="00713C53"/>
    <w:rsid w:val="007B7E53"/>
    <w:rsid w:val="00870152"/>
    <w:rsid w:val="008E7F6C"/>
    <w:rsid w:val="0096185F"/>
    <w:rsid w:val="00991210"/>
    <w:rsid w:val="00A0793A"/>
    <w:rsid w:val="00C3418E"/>
    <w:rsid w:val="00D22C0E"/>
    <w:rsid w:val="00D46BFE"/>
    <w:rsid w:val="00E54AF6"/>
    <w:rsid w:val="00E8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1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12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42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link w:val="TableParagraph0"/>
    <w:uiPriority w:val="1"/>
    <w:qFormat/>
    <w:rsid w:val="003C42DE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3C42DE"/>
    <w:pPr>
      <w:ind w:leftChars="200" w:left="480"/>
    </w:pPr>
  </w:style>
  <w:style w:type="paragraph" w:customStyle="1" w:styleId="0">
    <w:name w:val="0標題"/>
    <w:basedOn w:val="a"/>
    <w:link w:val="00"/>
    <w:qFormat/>
    <w:rsid w:val="007B7E53"/>
    <w:pPr>
      <w:tabs>
        <w:tab w:val="left" w:pos="567"/>
      </w:tabs>
      <w:adjustRightInd w:val="0"/>
      <w:snapToGrid w:val="0"/>
      <w:jc w:val="center"/>
    </w:pPr>
    <w:rPr>
      <w:rFonts w:ascii="標楷體" w:eastAsia="標楷體" w:hAnsi="標楷體"/>
    </w:rPr>
  </w:style>
  <w:style w:type="character" w:customStyle="1" w:styleId="00">
    <w:name w:val="0標題 字元"/>
    <w:basedOn w:val="a0"/>
    <w:link w:val="0"/>
    <w:rsid w:val="007B7E53"/>
    <w:rPr>
      <w:rFonts w:ascii="標楷體" w:eastAsia="標楷體" w:hAnsi="標楷體" w:cs="Times New Roman"/>
      <w:szCs w:val="24"/>
    </w:rPr>
  </w:style>
  <w:style w:type="paragraph" w:customStyle="1" w:styleId="01">
    <w:name w:val="0內文"/>
    <w:basedOn w:val="TableParagraph"/>
    <w:link w:val="02"/>
    <w:qFormat/>
    <w:rsid w:val="00870152"/>
    <w:pPr>
      <w:adjustRightInd w:val="0"/>
      <w:spacing w:before="24" w:line="256" w:lineRule="auto"/>
      <w:ind w:left="106" w:right="36" w:firstLine="480"/>
      <w:jc w:val="both"/>
    </w:pPr>
    <w:rPr>
      <w:rFonts w:ascii="標楷體" w:eastAsia="標楷體" w:hAnsi="標楷體"/>
      <w:sz w:val="24"/>
      <w:lang w:eastAsia="zh-TW"/>
    </w:rPr>
  </w:style>
  <w:style w:type="paragraph" w:customStyle="1" w:styleId="03">
    <w:name w:val="0重點"/>
    <w:basedOn w:val="01"/>
    <w:link w:val="04"/>
    <w:qFormat/>
    <w:rsid w:val="004B1BAE"/>
    <w:pPr>
      <w:ind w:left="0" w:firstLine="0"/>
    </w:pPr>
    <w:rPr>
      <w:b/>
      <w:shd w:val="clear" w:color="auto" w:fill="FFCCFF"/>
    </w:rPr>
  </w:style>
  <w:style w:type="character" w:customStyle="1" w:styleId="TableParagraph0">
    <w:name w:val="Table Paragraph 字元"/>
    <w:basedOn w:val="a0"/>
    <w:link w:val="TableParagraph"/>
    <w:uiPriority w:val="1"/>
    <w:rsid w:val="00870152"/>
    <w:rPr>
      <w:rFonts w:ascii="新細明體" w:eastAsia="新細明體" w:hAnsi="新細明體" w:cs="新細明體"/>
      <w:kern w:val="0"/>
      <w:sz w:val="22"/>
      <w:lang w:eastAsia="en-US"/>
    </w:rPr>
  </w:style>
  <w:style w:type="character" w:customStyle="1" w:styleId="02">
    <w:name w:val="0內文 字元"/>
    <w:basedOn w:val="TableParagraph0"/>
    <w:link w:val="01"/>
    <w:rsid w:val="00870152"/>
    <w:rPr>
      <w:rFonts w:ascii="標楷體" w:eastAsia="標楷體" w:hAnsi="標楷體" w:cs="新細明體"/>
      <w:kern w:val="0"/>
      <w:sz w:val="22"/>
      <w:lang w:eastAsia="en-US"/>
    </w:rPr>
  </w:style>
  <w:style w:type="character" w:customStyle="1" w:styleId="04">
    <w:name w:val="0重點 字元"/>
    <w:basedOn w:val="02"/>
    <w:link w:val="03"/>
    <w:rsid w:val="004B1BAE"/>
    <w:rPr>
      <w:rFonts w:ascii="標楷體" w:eastAsia="標楷體" w:hAnsi="標楷體" w:cs="新細明體"/>
      <w:b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1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12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42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link w:val="TableParagraph0"/>
    <w:uiPriority w:val="1"/>
    <w:qFormat/>
    <w:rsid w:val="003C42DE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3C42DE"/>
    <w:pPr>
      <w:ind w:leftChars="200" w:left="480"/>
    </w:pPr>
  </w:style>
  <w:style w:type="paragraph" w:customStyle="1" w:styleId="0">
    <w:name w:val="0標題"/>
    <w:basedOn w:val="a"/>
    <w:link w:val="00"/>
    <w:qFormat/>
    <w:rsid w:val="007B7E53"/>
    <w:pPr>
      <w:tabs>
        <w:tab w:val="left" w:pos="567"/>
      </w:tabs>
      <w:adjustRightInd w:val="0"/>
      <w:snapToGrid w:val="0"/>
      <w:jc w:val="center"/>
    </w:pPr>
    <w:rPr>
      <w:rFonts w:ascii="標楷體" w:eastAsia="標楷體" w:hAnsi="標楷體"/>
    </w:rPr>
  </w:style>
  <w:style w:type="character" w:customStyle="1" w:styleId="00">
    <w:name w:val="0標題 字元"/>
    <w:basedOn w:val="a0"/>
    <w:link w:val="0"/>
    <w:rsid w:val="007B7E53"/>
    <w:rPr>
      <w:rFonts w:ascii="標楷體" w:eastAsia="標楷體" w:hAnsi="標楷體" w:cs="Times New Roman"/>
      <w:szCs w:val="24"/>
    </w:rPr>
  </w:style>
  <w:style w:type="paragraph" w:customStyle="1" w:styleId="01">
    <w:name w:val="0內文"/>
    <w:basedOn w:val="TableParagraph"/>
    <w:link w:val="02"/>
    <w:qFormat/>
    <w:rsid w:val="00870152"/>
    <w:pPr>
      <w:adjustRightInd w:val="0"/>
      <w:spacing w:before="24" w:line="256" w:lineRule="auto"/>
      <w:ind w:left="106" w:right="36" w:firstLine="480"/>
      <w:jc w:val="both"/>
    </w:pPr>
    <w:rPr>
      <w:rFonts w:ascii="標楷體" w:eastAsia="標楷體" w:hAnsi="標楷體"/>
      <w:sz w:val="24"/>
      <w:lang w:eastAsia="zh-TW"/>
    </w:rPr>
  </w:style>
  <w:style w:type="paragraph" w:customStyle="1" w:styleId="03">
    <w:name w:val="0重點"/>
    <w:basedOn w:val="01"/>
    <w:link w:val="04"/>
    <w:qFormat/>
    <w:rsid w:val="004B1BAE"/>
    <w:pPr>
      <w:ind w:left="0" w:firstLine="0"/>
    </w:pPr>
    <w:rPr>
      <w:b/>
      <w:shd w:val="clear" w:color="auto" w:fill="FFCCFF"/>
    </w:rPr>
  </w:style>
  <w:style w:type="character" w:customStyle="1" w:styleId="TableParagraph0">
    <w:name w:val="Table Paragraph 字元"/>
    <w:basedOn w:val="a0"/>
    <w:link w:val="TableParagraph"/>
    <w:uiPriority w:val="1"/>
    <w:rsid w:val="00870152"/>
    <w:rPr>
      <w:rFonts w:ascii="新細明體" w:eastAsia="新細明體" w:hAnsi="新細明體" w:cs="新細明體"/>
      <w:kern w:val="0"/>
      <w:sz w:val="22"/>
      <w:lang w:eastAsia="en-US"/>
    </w:rPr>
  </w:style>
  <w:style w:type="character" w:customStyle="1" w:styleId="02">
    <w:name w:val="0內文 字元"/>
    <w:basedOn w:val="TableParagraph0"/>
    <w:link w:val="01"/>
    <w:rsid w:val="00870152"/>
    <w:rPr>
      <w:rFonts w:ascii="標楷體" w:eastAsia="標楷體" w:hAnsi="標楷體" w:cs="新細明體"/>
      <w:kern w:val="0"/>
      <w:sz w:val="22"/>
      <w:lang w:eastAsia="en-US"/>
    </w:rPr>
  </w:style>
  <w:style w:type="character" w:customStyle="1" w:styleId="04">
    <w:name w:val="0重點 字元"/>
    <w:basedOn w:val="02"/>
    <w:link w:val="03"/>
    <w:rsid w:val="004B1BAE"/>
    <w:rPr>
      <w:rFonts w:ascii="標楷體" w:eastAsia="標楷體" w:hAnsi="標楷體" w:cs="新細明體"/>
      <w:b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2F9F-6E8A-4458-9281-07AF02AC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2022-05-06T06:05:00Z</dcterms:created>
  <dcterms:modified xsi:type="dcterms:W3CDTF">2022-05-06T06:14:00Z</dcterms:modified>
</cp:coreProperties>
</file>