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2B" w:rsidRPr="004C6EE8" w:rsidRDefault="00B0117A">
      <w:pPr>
        <w:rPr>
          <w:rFonts w:ascii="標楷體" w:eastAsia="標楷體" w:hAnsi="標楷體" w:hint="eastAsia"/>
          <w:sz w:val="36"/>
          <w:szCs w:val="36"/>
          <w:bdr w:val="single" w:sz="4" w:space="0" w:color="auto"/>
        </w:rPr>
      </w:pPr>
      <w:r w:rsidRPr="004C6EE8">
        <w:rPr>
          <w:rFonts w:ascii="標楷體" w:eastAsia="標楷體" w:hAnsi="標楷體" w:hint="eastAsia"/>
          <w:sz w:val="36"/>
          <w:szCs w:val="36"/>
          <w:bdr w:val="single" w:sz="4" w:space="0" w:color="auto"/>
        </w:rPr>
        <w:t>洋蔥炒蛋</w:t>
      </w:r>
    </w:p>
    <w:p w:rsidR="00B0117A" w:rsidRPr="00B0117A" w:rsidRDefault="00B0117A" w:rsidP="00B0117A">
      <w:pPr>
        <w:widowControl/>
        <w:shd w:val="clear" w:color="auto" w:fill="FFFFFF"/>
        <w:spacing w:after="360"/>
        <w:rPr>
          <w:rFonts w:ascii="標楷體" w:eastAsia="標楷體" w:hAnsi="標楷體" w:cs="新細明體"/>
          <w:color w:val="0F0F0F"/>
          <w:kern w:val="0"/>
          <w:sz w:val="28"/>
          <w:szCs w:val="28"/>
        </w:rPr>
      </w:pP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  <w:shd w:val="pct15" w:color="auto" w:fill="FFFFFF"/>
        </w:rPr>
        <w:t>材料：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  <w:shd w:val="pct15" w:color="auto" w:fill="FFFFFF"/>
        </w:rPr>
        <w:br/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中型洋蔥1顆、雞蛋2個、</w:t>
      </w:r>
      <w:proofErr w:type="gramStart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鹽約</w:t>
      </w:r>
      <w:proofErr w:type="gramEnd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1/3匙、黑胡椒</w:t>
      </w:r>
      <w:proofErr w:type="gramStart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少許、</w:t>
      </w:r>
      <w:proofErr w:type="gramEnd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油2-2.5大匙</w:t>
      </w:r>
    </w:p>
    <w:p w:rsidR="00B0117A" w:rsidRPr="00B0117A" w:rsidRDefault="00B0117A" w:rsidP="00B0117A">
      <w:pPr>
        <w:widowControl/>
        <w:shd w:val="clear" w:color="auto" w:fill="FFFFFF"/>
        <w:spacing w:after="360"/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</w:pP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  <w:shd w:val="pct15" w:color="auto" w:fill="FFFFFF"/>
        </w:rPr>
        <w:t>作法：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br/>
      </w:r>
      <w:r w:rsidRPr="00B0117A"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>1.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洋蔥切除頭尾，去皮洗淨，對切開再切絲。</w:t>
      </w:r>
    </w:p>
    <w:p w:rsidR="00B0117A" w:rsidRPr="00B0117A" w:rsidRDefault="00B0117A" w:rsidP="00B0117A">
      <w:pPr>
        <w:widowControl/>
        <w:shd w:val="clear" w:color="auto" w:fill="FFFFFF"/>
        <w:spacing w:after="360"/>
        <w:rPr>
          <w:rFonts w:ascii="標楷體" w:eastAsia="標楷體" w:hAnsi="標楷體" w:cs="新細明體"/>
          <w:color w:val="0F0F0F"/>
          <w:kern w:val="0"/>
          <w:sz w:val="28"/>
          <w:szCs w:val="28"/>
        </w:rPr>
      </w:pPr>
      <w:r w:rsidRPr="00B0117A"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>2.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雞蛋洗淨去殼，</w:t>
      </w:r>
      <w:proofErr w:type="gramStart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蛋液入</w:t>
      </w:r>
      <w:proofErr w:type="gramEnd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碗打散。</w:t>
      </w:r>
    </w:p>
    <w:p w:rsidR="00B0117A" w:rsidRPr="00B0117A" w:rsidRDefault="00B0117A" w:rsidP="00B0117A">
      <w:pPr>
        <w:widowControl/>
        <w:shd w:val="clear" w:color="auto" w:fill="FFFFFF"/>
        <w:spacing w:after="360"/>
        <w:rPr>
          <w:rFonts w:ascii="標楷體" w:eastAsia="標楷體" w:hAnsi="標楷體" w:cs="新細明體"/>
          <w:color w:val="0F0F0F"/>
          <w:kern w:val="0"/>
          <w:sz w:val="28"/>
          <w:szCs w:val="28"/>
        </w:rPr>
      </w:pPr>
      <w:r w:rsidRPr="00B0117A"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>3.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炒鍋開中小火加熱，加油1大匙，洋蔥入鍋。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>4.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持續翻炒到洋蔥軟化，</w:t>
      </w:r>
      <w:proofErr w:type="gramStart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多炒一下</w:t>
      </w:r>
      <w:proofErr w:type="gramEnd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變成淺褐色，除了香味較濃也比較柔軟。</w:t>
      </w:r>
    </w:p>
    <w:p w:rsidR="00B0117A" w:rsidRDefault="004C6EE8" w:rsidP="00B0117A">
      <w:pPr>
        <w:widowControl/>
        <w:shd w:val="clear" w:color="auto" w:fill="FFFFFF"/>
        <w:spacing w:after="360"/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 xml:space="preserve">   </w:t>
      </w:r>
      <w:r w:rsidR="00B0117A"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可在此時</w:t>
      </w:r>
      <w:r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>加</w:t>
      </w:r>
      <w:r w:rsidR="00B0117A"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入約50cc</w:t>
      </w:r>
      <w:proofErr w:type="gramStart"/>
      <w:r w:rsidR="00B0117A"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水拌炒</w:t>
      </w:r>
      <w:proofErr w:type="gramEnd"/>
      <w:r w:rsidR="00B0117A"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，洋蔥甜味會完全釋放出來。</w:t>
      </w:r>
    </w:p>
    <w:p w:rsidR="004C6EE8" w:rsidRDefault="00B0117A" w:rsidP="00B0117A">
      <w:pPr>
        <w:widowControl/>
        <w:shd w:val="clear" w:color="auto" w:fill="FFFFFF"/>
        <w:spacing w:after="360"/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>5.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沿著洋蔥邊緣再淋下1-1.5大匙油。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>6.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淋下雞蛋液，停留約1分鐘讓底部凝固再</w:t>
      </w:r>
      <w:proofErr w:type="gramStart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推動蛋液</w:t>
      </w:r>
      <w:proofErr w:type="gramEnd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。</w:t>
      </w:r>
    </w:p>
    <w:p w:rsidR="00B0117A" w:rsidRPr="00B0117A" w:rsidRDefault="00B0117A" w:rsidP="00B0117A">
      <w:pPr>
        <w:widowControl/>
        <w:shd w:val="clear" w:color="auto" w:fill="FFFFFF"/>
        <w:spacing w:after="360"/>
        <w:rPr>
          <w:rFonts w:ascii="標楷體" w:eastAsia="標楷體" w:hAnsi="標楷體" w:cs="新細明體"/>
          <w:color w:val="0F0F0F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>7.</w:t>
      </w:r>
      <w:proofErr w:type="gramStart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蛋液成</w:t>
      </w:r>
      <w:proofErr w:type="gramEnd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半熟狀態再緩慢翻炒，</w:t>
      </w:r>
      <w:proofErr w:type="gramStart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蛋約七八分</w:t>
      </w:r>
      <w:proofErr w:type="gramEnd"/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熟。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color w:val="0F0F0F"/>
          <w:kern w:val="0"/>
          <w:sz w:val="28"/>
          <w:szCs w:val="28"/>
        </w:rPr>
        <w:t>8.</w:t>
      </w:r>
      <w:r w:rsidRPr="00B0117A">
        <w:rPr>
          <w:rFonts w:ascii="標楷體" w:eastAsia="標楷體" w:hAnsi="標楷體" w:cs="新細明體"/>
          <w:color w:val="0F0F0F"/>
          <w:kern w:val="0"/>
          <w:sz w:val="28"/>
          <w:szCs w:val="28"/>
        </w:rPr>
        <w:t>加入鹽，炒均勻，炒熟雞蛋即可起鍋。</w:t>
      </w:r>
    </w:p>
    <w:p w:rsidR="00B0117A" w:rsidRDefault="00B0117A">
      <w:pPr>
        <w:rPr>
          <w:rFonts w:hint="eastAsia"/>
        </w:rPr>
      </w:pPr>
    </w:p>
    <w:p w:rsidR="00B0117A" w:rsidRDefault="00B0117A">
      <w:pPr>
        <w:rPr>
          <w:rFonts w:hint="eastAsia"/>
        </w:rPr>
      </w:pPr>
    </w:p>
    <w:p w:rsidR="00B0117A" w:rsidRDefault="00B0117A">
      <w:pPr>
        <w:rPr>
          <w:rFonts w:hint="eastAsia"/>
        </w:rPr>
      </w:pPr>
    </w:p>
    <w:p w:rsidR="00B0117A" w:rsidRDefault="00B0117A">
      <w:pPr>
        <w:rPr>
          <w:rFonts w:hint="eastAsia"/>
        </w:rPr>
      </w:pPr>
    </w:p>
    <w:p w:rsidR="00B0117A" w:rsidRDefault="00B0117A">
      <w:pPr>
        <w:rPr>
          <w:rFonts w:hint="eastAsia"/>
        </w:rPr>
      </w:pPr>
    </w:p>
    <w:p w:rsidR="00B0117A" w:rsidRPr="004C6EE8" w:rsidRDefault="00B0117A">
      <w:pPr>
        <w:rPr>
          <w:rFonts w:ascii="標楷體" w:eastAsia="標楷體" w:hAnsi="標楷體"/>
          <w:sz w:val="36"/>
          <w:szCs w:val="36"/>
          <w:bdr w:val="single" w:sz="4" w:space="0" w:color="auto"/>
        </w:rPr>
      </w:pPr>
      <w:r w:rsidRPr="004C6EE8">
        <w:rPr>
          <w:rFonts w:ascii="標楷體" w:eastAsia="標楷體" w:hAnsi="標楷體" w:hint="eastAsia"/>
          <w:sz w:val="36"/>
          <w:szCs w:val="36"/>
          <w:bdr w:val="single" w:sz="4" w:space="0" w:color="auto"/>
        </w:rPr>
        <w:lastRenderedPageBreak/>
        <w:t>洋蔥炒蛋圖解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16"/>
        <w:gridCol w:w="4657"/>
      </w:tblGrid>
      <w:tr w:rsidR="00B0117A" w:rsidTr="00B0117A">
        <w:tc>
          <w:tcPr>
            <w:tcW w:w="4656" w:type="dxa"/>
          </w:tcPr>
          <w:p w:rsidR="00B0117A" w:rsidRDefault="00B0117A">
            <w:r>
              <w:rPr>
                <w:noProof/>
              </w:rPr>
              <w:drawing>
                <wp:inline distT="0" distB="0" distL="0" distR="0" wp14:anchorId="42DE56C9">
                  <wp:extent cx="2852382" cy="1978926"/>
                  <wp:effectExtent l="0" t="0" r="5715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66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B0117A" w:rsidRDefault="00B0117A">
            <w:r w:rsidRPr="00B0117A">
              <w:rPr>
                <w:rFonts w:ascii="Source Sans Pro" w:eastAsia="新細明體" w:hAnsi="Source Sans Pro" w:cs="新細明體"/>
                <w:noProof/>
                <w:color w:val="0F0F0F"/>
                <w:kern w:val="0"/>
                <w:sz w:val="27"/>
                <w:szCs w:val="27"/>
              </w:rPr>
              <w:drawing>
                <wp:inline distT="0" distB="0" distL="0" distR="0" wp14:anchorId="0859CEE2" wp14:editId="786260D5">
                  <wp:extent cx="2579427" cy="2060034"/>
                  <wp:effectExtent l="0" t="0" r="0" b="0"/>
                  <wp:docPr id="7" name="圖片 7" descr="便當菜,十分鐘上菜,十分鐘料理,台式炒蛋,如何炒洋蔥,家常菜,洋葱料理,洋葱炒蛋,洋葱蛋,洋蔥,洋蔥 料理,洋蔥 炒,洋蔥 炒蛋,洋蔥 蛋,洋蔥 蛋 料理,洋蔥 食譜,洋蔥可以炒什麼,洋蔥怎麼煮,洋蔥料理,洋蔥料理食譜,洋蔥炒,洋蔥炒蛋,洋蔥炒蛋 做法,洋蔥炒蛋 阿基師,洋蔥炒蛋 食譜,洋蔥炒蛋作法,洋蔥炒蛋做法,洋蔥炒蛋怎麼做,洋蔥炒蛋技巧,洋蔥炒蛋料理,洋蔥炒蛋的做法,洋蔥炒蛋秘訣,洋蔥炒蛋阿基師,洋蔥炒蛋食譜,洋蔥炒雞蛋,洋蔥煎蛋,洋蔥煮法,洋蔥蘑菇炒蛋,洋蔥蛋,洋蔥蛋料理,洋蔥食譜,清炒洋蔥,清炒洋蔥料理,炒洋葱,炒洋蔥,炒洋蔥 食譜,炒洋蔥技巧,炒洋蔥料理,炒洋蔥秘訣,炒洋蔥蛋,炒洋蔥食譜,炒蛋,炒蛋料理,炒蛋食譜,無水料理,簡易洋蔥料理,蔥炒蛋,蛋炒洋蔥,阿基師洋蔥炒蛋,電鍋洋蔥炒蛋,電鍋洋蔥蛋,食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便當菜,十分鐘上菜,十分鐘料理,台式炒蛋,如何炒洋蔥,家常菜,洋葱料理,洋葱炒蛋,洋葱蛋,洋蔥,洋蔥 料理,洋蔥 炒,洋蔥 炒蛋,洋蔥 蛋,洋蔥 蛋 料理,洋蔥 食譜,洋蔥可以炒什麼,洋蔥怎麼煮,洋蔥料理,洋蔥料理食譜,洋蔥炒,洋蔥炒蛋,洋蔥炒蛋 做法,洋蔥炒蛋 阿基師,洋蔥炒蛋 食譜,洋蔥炒蛋作法,洋蔥炒蛋做法,洋蔥炒蛋怎麼做,洋蔥炒蛋技巧,洋蔥炒蛋料理,洋蔥炒蛋的做法,洋蔥炒蛋秘訣,洋蔥炒蛋阿基師,洋蔥炒蛋食譜,洋蔥炒雞蛋,洋蔥煎蛋,洋蔥煮法,洋蔥蘑菇炒蛋,洋蔥蛋,洋蔥蛋料理,洋蔥食譜,清炒洋蔥,清炒洋蔥料理,炒洋葱,炒洋蔥,炒洋蔥 食譜,炒洋蔥技巧,炒洋蔥料理,炒洋蔥秘訣,炒洋蔥蛋,炒洋蔥食譜,炒蛋,炒蛋料理,炒蛋食譜,無水料理,簡易洋蔥料理,蔥炒蛋,蛋炒洋蔥,阿基師洋蔥炒蛋,電鍋洋蔥炒蛋,電鍋洋蔥蛋,食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944" cy="207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17A" w:rsidTr="004C6EE8">
        <w:trPr>
          <w:trHeight w:val="477"/>
        </w:trPr>
        <w:tc>
          <w:tcPr>
            <w:tcW w:w="4656" w:type="dxa"/>
          </w:tcPr>
          <w:p w:rsidR="00B0117A" w:rsidRDefault="00B0117A">
            <w:pPr>
              <w:rPr>
                <w:noProof/>
              </w:rPr>
            </w:pPr>
            <w:r w:rsidRPr="004C6EE8">
              <w:rPr>
                <w:rFonts w:ascii="標楷體" w:eastAsia="標楷體" w:hAnsi="標楷體" w:cs="新細明體" w:hint="eastAsia"/>
                <w:color w:val="0F0F0F"/>
                <w:kern w:val="0"/>
                <w:sz w:val="28"/>
                <w:szCs w:val="28"/>
              </w:rPr>
              <w:t>1.切洋蔥、打蛋</w:t>
            </w:r>
          </w:p>
        </w:tc>
        <w:tc>
          <w:tcPr>
            <w:tcW w:w="4657" w:type="dxa"/>
          </w:tcPr>
          <w:p w:rsidR="00B0117A" w:rsidRPr="00B0117A" w:rsidRDefault="00B0117A">
            <w:pPr>
              <w:rPr>
                <w:rFonts w:ascii="Source Sans Pro" w:eastAsia="新細明體" w:hAnsi="Source Sans Pro" w:cs="新細明體"/>
                <w:noProof/>
                <w:color w:val="0F0F0F"/>
                <w:kern w:val="0"/>
                <w:sz w:val="27"/>
                <w:szCs w:val="27"/>
              </w:rPr>
            </w:pPr>
            <w:r w:rsidRPr="004C6EE8">
              <w:rPr>
                <w:rFonts w:ascii="標楷體" w:eastAsia="標楷體" w:hAnsi="標楷體" w:cs="新細明體" w:hint="eastAsia"/>
                <w:color w:val="0F0F0F"/>
                <w:kern w:val="0"/>
                <w:sz w:val="28"/>
                <w:szCs w:val="28"/>
              </w:rPr>
              <w:t>2.中小火炒洋蔥，加</w:t>
            </w:r>
            <w:r w:rsidRPr="00B0117A">
              <w:rPr>
                <w:rFonts w:ascii="標楷體" w:eastAsia="標楷體" w:hAnsi="標楷體" w:cs="新細明體"/>
                <w:color w:val="0F0F0F"/>
                <w:kern w:val="0"/>
                <w:sz w:val="28"/>
                <w:szCs w:val="28"/>
              </w:rPr>
              <w:t>50cc</w:t>
            </w:r>
            <w:proofErr w:type="gramStart"/>
            <w:r w:rsidRPr="00B0117A">
              <w:rPr>
                <w:rFonts w:ascii="標楷體" w:eastAsia="標楷體" w:hAnsi="標楷體" w:cs="新細明體"/>
                <w:color w:val="0F0F0F"/>
                <w:kern w:val="0"/>
                <w:sz w:val="28"/>
                <w:szCs w:val="28"/>
              </w:rPr>
              <w:t>水拌炒</w:t>
            </w:r>
            <w:proofErr w:type="gramEnd"/>
          </w:p>
        </w:tc>
      </w:tr>
      <w:tr w:rsidR="00B0117A" w:rsidTr="00B0117A">
        <w:tc>
          <w:tcPr>
            <w:tcW w:w="4656" w:type="dxa"/>
          </w:tcPr>
          <w:p w:rsidR="00B0117A" w:rsidRDefault="00B0117A">
            <w:r w:rsidRPr="00B0117A">
              <w:rPr>
                <w:rFonts w:ascii="Source Sans Pro" w:eastAsia="新細明體" w:hAnsi="Source Sans Pro" w:cs="新細明體"/>
                <w:noProof/>
                <w:color w:val="0F0F0F"/>
                <w:kern w:val="0"/>
                <w:sz w:val="27"/>
                <w:szCs w:val="27"/>
              </w:rPr>
              <w:drawing>
                <wp:inline distT="0" distB="0" distL="0" distR="0" wp14:anchorId="5F7C2800" wp14:editId="391764D6">
                  <wp:extent cx="2790967" cy="2119118"/>
                  <wp:effectExtent l="0" t="0" r="0" b="0"/>
                  <wp:docPr id="8" name="圖片 8" descr="便當菜,十分鐘上菜,十分鐘料理,台式炒蛋,如何炒洋蔥,家常菜,洋葱料理,洋葱炒蛋,洋葱蛋,洋蔥,洋蔥 料理,洋蔥 炒,洋蔥 炒蛋,洋蔥 蛋,洋蔥 蛋 料理,洋蔥 食譜,洋蔥可以炒什麼,洋蔥怎麼煮,洋蔥料理,洋蔥料理食譜,洋蔥炒,洋蔥炒蛋,洋蔥炒蛋 做法,洋蔥炒蛋 阿基師,洋蔥炒蛋 食譜,洋蔥炒蛋作法,洋蔥炒蛋做法,洋蔥炒蛋怎麼做,洋蔥炒蛋技巧,洋蔥炒蛋料理,洋蔥炒蛋的做法,洋蔥炒蛋秘訣,洋蔥炒蛋阿基師,洋蔥炒蛋食譜,洋蔥炒雞蛋,洋蔥煎蛋,洋蔥煮法,洋蔥蘑菇炒蛋,洋蔥蛋,洋蔥蛋料理,洋蔥食譜,清炒洋蔥,清炒洋蔥料理,炒洋葱,炒洋蔥,炒洋蔥 食譜,炒洋蔥技巧,炒洋蔥料理,炒洋蔥秘訣,炒洋蔥蛋,炒洋蔥食譜,炒蛋,炒蛋料理,炒蛋食譜,無水料理,簡易洋蔥料理,蔥炒蛋,蛋炒洋蔥,阿基師洋蔥炒蛋,電鍋洋蔥炒蛋,電鍋洋蔥蛋,食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便當菜,十分鐘上菜,十分鐘料理,台式炒蛋,如何炒洋蔥,家常菜,洋葱料理,洋葱炒蛋,洋葱蛋,洋蔥,洋蔥 料理,洋蔥 炒,洋蔥 炒蛋,洋蔥 蛋,洋蔥 蛋 料理,洋蔥 食譜,洋蔥可以炒什麼,洋蔥怎麼煮,洋蔥料理,洋蔥料理食譜,洋蔥炒,洋蔥炒蛋,洋蔥炒蛋 做法,洋蔥炒蛋 阿基師,洋蔥炒蛋 食譜,洋蔥炒蛋作法,洋蔥炒蛋做法,洋蔥炒蛋怎麼做,洋蔥炒蛋技巧,洋蔥炒蛋料理,洋蔥炒蛋的做法,洋蔥炒蛋秘訣,洋蔥炒蛋阿基師,洋蔥炒蛋食譜,洋蔥炒雞蛋,洋蔥煎蛋,洋蔥煮法,洋蔥蘑菇炒蛋,洋蔥蛋,洋蔥蛋料理,洋蔥食譜,清炒洋蔥,清炒洋蔥料理,炒洋葱,炒洋蔥,炒洋蔥 食譜,炒洋蔥技巧,炒洋蔥料理,炒洋蔥秘訣,炒洋蔥蛋,炒洋蔥食譜,炒蛋,炒蛋料理,炒蛋食譜,無水料理,簡易洋蔥料理,蔥炒蛋,蛋炒洋蔥,阿基師洋蔥炒蛋,電鍋洋蔥炒蛋,電鍋洋蔥蛋,食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026" cy="211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B0117A" w:rsidRDefault="00B0117A">
            <w:r>
              <w:rPr>
                <w:noProof/>
              </w:rPr>
              <w:drawing>
                <wp:inline distT="0" distB="0" distL="0" distR="0" wp14:anchorId="4325BB51">
                  <wp:extent cx="2743200" cy="2169994"/>
                  <wp:effectExtent l="0" t="0" r="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432" cy="217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17A" w:rsidTr="00B0117A">
        <w:tc>
          <w:tcPr>
            <w:tcW w:w="4656" w:type="dxa"/>
          </w:tcPr>
          <w:p w:rsidR="00B0117A" w:rsidRPr="00B0117A" w:rsidRDefault="00B0117A">
            <w:pPr>
              <w:rPr>
                <w:rFonts w:ascii="Source Sans Pro" w:eastAsia="新細明體" w:hAnsi="Source Sans Pro" w:cs="新細明體"/>
                <w:noProof/>
                <w:color w:val="0F0F0F"/>
                <w:kern w:val="0"/>
                <w:sz w:val="27"/>
                <w:szCs w:val="27"/>
              </w:rPr>
            </w:pPr>
            <w:r w:rsidRPr="004C6EE8">
              <w:rPr>
                <w:rFonts w:ascii="標楷體" w:eastAsia="標楷體" w:hAnsi="標楷體" w:cs="新細明體" w:hint="eastAsia"/>
                <w:color w:val="0F0F0F"/>
                <w:kern w:val="0"/>
                <w:sz w:val="28"/>
                <w:szCs w:val="28"/>
              </w:rPr>
              <w:t>3.</w:t>
            </w:r>
            <w:r w:rsidRPr="00B0117A">
              <w:rPr>
                <w:rFonts w:ascii="標楷體" w:eastAsia="標楷體" w:hAnsi="標楷體" w:cs="新細明體"/>
                <w:color w:val="0F0F0F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olor w:val="0F0F0F"/>
                <w:kern w:val="0"/>
                <w:sz w:val="28"/>
                <w:szCs w:val="28"/>
              </w:rPr>
              <w:t>鍋邊</w:t>
            </w:r>
            <w:r w:rsidR="004C6EE8">
              <w:rPr>
                <w:rFonts w:ascii="標楷體" w:eastAsia="標楷體" w:hAnsi="標楷體" w:cs="新細明體" w:hint="eastAsia"/>
                <w:color w:val="0F0F0F"/>
                <w:kern w:val="0"/>
                <w:sz w:val="28"/>
                <w:szCs w:val="28"/>
              </w:rPr>
              <w:t>再添一點油</w:t>
            </w:r>
            <w:r w:rsidR="004C6EE8" w:rsidRPr="004C6EE8">
              <w:rPr>
                <w:rFonts w:ascii="標楷體" w:eastAsia="標楷體" w:hAnsi="標楷體" w:cs="新細明體" w:hint="eastAsia"/>
                <w:color w:val="0F0F0F"/>
                <w:kern w:val="0"/>
                <w:sz w:val="28"/>
                <w:szCs w:val="28"/>
              </w:rPr>
              <w:t>，</w:t>
            </w:r>
            <w:r w:rsidRPr="00B0117A">
              <w:rPr>
                <w:rFonts w:ascii="標楷體" w:eastAsia="標楷體" w:hAnsi="標楷體" w:cs="新細明體"/>
                <w:color w:val="0F0F0F"/>
                <w:kern w:val="0"/>
                <w:sz w:val="28"/>
                <w:szCs w:val="28"/>
              </w:rPr>
              <w:t>淋下雞蛋液</w:t>
            </w:r>
          </w:p>
        </w:tc>
        <w:tc>
          <w:tcPr>
            <w:tcW w:w="4657" w:type="dxa"/>
          </w:tcPr>
          <w:p w:rsidR="00B0117A" w:rsidRPr="004C6EE8" w:rsidRDefault="004C6EE8">
            <w:pPr>
              <w:rPr>
                <w:noProof/>
              </w:rPr>
            </w:pPr>
            <w:r>
              <w:rPr>
                <w:rFonts w:hint="eastAsia"/>
                <w:noProof/>
              </w:rPr>
              <w:t>4.</w:t>
            </w:r>
            <w:r w:rsidRPr="00B0117A">
              <w:rPr>
                <w:rFonts w:ascii="標楷體" w:eastAsia="標楷體" w:hAnsi="標楷體" w:cs="新細明體"/>
                <w:color w:val="0F0F0F"/>
                <w:kern w:val="0"/>
                <w:sz w:val="28"/>
                <w:szCs w:val="28"/>
              </w:rPr>
              <w:t xml:space="preserve"> </w:t>
            </w:r>
            <w:proofErr w:type="gramStart"/>
            <w:r w:rsidRPr="00B0117A">
              <w:rPr>
                <w:rFonts w:ascii="標楷體" w:eastAsia="標楷體" w:hAnsi="標楷體" w:cs="新細明體"/>
                <w:color w:val="0F0F0F"/>
                <w:kern w:val="0"/>
                <w:sz w:val="28"/>
                <w:szCs w:val="28"/>
              </w:rPr>
              <w:t>蛋液成</w:t>
            </w:r>
            <w:proofErr w:type="gramEnd"/>
            <w:r w:rsidRPr="00B0117A">
              <w:rPr>
                <w:rFonts w:ascii="標楷體" w:eastAsia="標楷體" w:hAnsi="標楷體" w:cs="新細明體"/>
                <w:color w:val="0F0F0F"/>
                <w:kern w:val="0"/>
                <w:sz w:val="28"/>
                <w:szCs w:val="28"/>
              </w:rPr>
              <w:t>半熟狀態再緩慢翻炒</w:t>
            </w:r>
          </w:p>
        </w:tc>
      </w:tr>
      <w:tr w:rsidR="00B0117A" w:rsidTr="00B0117A">
        <w:tc>
          <w:tcPr>
            <w:tcW w:w="4656" w:type="dxa"/>
          </w:tcPr>
          <w:p w:rsidR="00B0117A" w:rsidRDefault="00B0117A">
            <w:r>
              <w:rPr>
                <w:noProof/>
              </w:rPr>
              <w:drawing>
                <wp:inline distT="0" distB="0" distL="0" distR="0" wp14:anchorId="7AF8C254">
                  <wp:extent cx="2790967" cy="1876567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79" cy="1880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B0117A" w:rsidRDefault="004C6EE8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  <w:p w:rsidR="004C6EE8" w:rsidRPr="004C6EE8" w:rsidRDefault="004C6EE8" w:rsidP="004C6EE8">
            <w:pPr>
              <w:jc w:val="center"/>
              <w:rPr>
                <w:rFonts w:ascii="華康平劇體W7(P)" w:eastAsia="華康平劇體W7(P)" w:hAnsi="華康平劇體W7(P)" w:hint="eastAsia"/>
                <w:sz w:val="32"/>
                <w:szCs w:val="32"/>
              </w:rPr>
            </w:pPr>
            <w:r w:rsidRPr="004C6EE8">
              <w:rPr>
                <w:rFonts w:ascii="華康平劇體W7(P)" w:eastAsia="華康平劇體W7(P)" w:hAnsi="華康平劇體W7(P)" w:hint="eastAsia"/>
                <w:sz w:val="32"/>
                <w:szCs w:val="32"/>
              </w:rPr>
              <w:t>勇敢嘗試</w:t>
            </w:r>
          </w:p>
          <w:p w:rsidR="004C6EE8" w:rsidRPr="004C6EE8" w:rsidRDefault="004C6EE8" w:rsidP="004C6EE8">
            <w:pPr>
              <w:jc w:val="center"/>
              <w:rPr>
                <w:rFonts w:ascii="華康平劇體W7(P)" w:eastAsia="華康平劇體W7(P)" w:hAnsi="華康平劇體W7(P)" w:hint="eastAsia"/>
                <w:sz w:val="32"/>
                <w:szCs w:val="32"/>
              </w:rPr>
            </w:pPr>
          </w:p>
          <w:p w:rsidR="004C6EE8" w:rsidRDefault="004C6EE8" w:rsidP="004C6EE8">
            <w:pPr>
              <w:jc w:val="center"/>
            </w:pPr>
            <w:r w:rsidRPr="004C6EE8">
              <w:rPr>
                <w:rFonts w:ascii="華康平劇體W7(P)" w:eastAsia="華康平劇體W7(P)" w:hAnsi="華康平劇體W7(P)" w:hint="eastAsia"/>
                <w:sz w:val="32"/>
                <w:szCs w:val="32"/>
              </w:rPr>
              <w:t>祝你成功</w:t>
            </w:r>
          </w:p>
        </w:tc>
      </w:tr>
      <w:tr w:rsidR="00B0117A" w:rsidTr="00B0117A">
        <w:tc>
          <w:tcPr>
            <w:tcW w:w="4656" w:type="dxa"/>
          </w:tcPr>
          <w:p w:rsidR="00B0117A" w:rsidRDefault="004C6EE8" w:rsidP="004C6EE8">
            <w:pPr>
              <w:rPr>
                <w:noProof/>
              </w:rPr>
            </w:pPr>
            <w:r>
              <w:rPr>
                <w:rFonts w:hint="eastAsia"/>
                <w:noProof/>
              </w:rPr>
              <w:t>5.</w:t>
            </w:r>
            <w:r w:rsidRPr="00B0117A">
              <w:rPr>
                <w:rFonts w:ascii="標楷體" w:eastAsia="標楷體" w:hAnsi="標楷體" w:cs="新細明體"/>
                <w:color w:val="0F0F0F"/>
                <w:kern w:val="0"/>
                <w:sz w:val="28"/>
                <w:szCs w:val="28"/>
              </w:rPr>
              <w:t xml:space="preserve"> </w:t>
            </w:r>
            <w:r w:rsidRPr="00B0117A">
              <w:rPr>
                <w:rFonts w:ascii="標楷體" w:eastAsia="標楷體" w:hAnsi="標楷體" w:cs="新細明體"/>
                <w:color w:val="0F0F0F"/>
                <w:kern w:val="0"/>
                <w:sz w:val="28"/>
                <w:szCs w:val="28"/>
              </w:rPr>
              <w:t>加鹽，炒均勻，炒熟雞蛋即可起鍋</w:t>
            </w:r>
          </w:p>
        </w:tc>
        <w:tc>
          <w:tcPr>
            <w:tcW w:w="4657" w:type="dxa"/>
          </w:tcPr>
          <w:p w:rsidR="00B0117A" w:rsidRDefault="00B0117A"/>
        </w:tc>
      </w:tr>
    </w:tbl>
    <w:p w:rsidR="00B0117A" w:rsidRPr="00B0117A" w:rsidRDefault="00B0117A"/>
    <w:sectPr w:rsidR="00B0117A" w:rsidRPr="00B0117A" w:rsidSect="00B011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49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85D" w:rsidRDefault="00D1585D" w:rsidP="00E96AD4">
      <w:r>
        <w:separator/>
      </w:r>
    </w:p>
  </w:endnote>
  <w:endnote w:type="continuationSeparator" w:id="0">
    <w:p w:rsidR="00D1585D" w:rsidRDefault="00D1585D" w:rsidP="00E96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華康平劇體W7(P)">
    <w:panose1 w:val="040B0700000000000000"/>
    <w:charset w:val="88"/>
    <w:family w:val="decorative"/>
    <w:pitch w:val="variable"/>
    <w:sig w:usb0="800002E3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AD4" w:rsidRDefault="00E96AD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0677501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E96AD4" w:rsidRDefault="00E96A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96AD4">
          <w:rPr>
            <w:noProof/>
            <w:lang w:val="zh-TW"/>
          </w:rPr>
          <w:t>2</w:t>
        </w:r>
        <w:r>
          <w:fldChar w:fldCharType="end"/>
        </w:r>
      </w:p>
    </w:sdtContent>
  </w:sdt>
  <w:p w:rsidR="00E96AD4" w:rsidRDefault="00E96AD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AD4" w:rsidRDefault="00E96AD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85D" w:rsidRDefault="00D1585D" w:rsidP="00E96AD4">
      <w:r>
        <w:separator/>
      </w:r>
    </w:p>
  </w:footnote>
  <w:footnote w:type="continuationSeparator" w:id="0">
    <w:p w:rsidR="00D1585D" w:rsidRDefault="00D1585D" w:rsidP="00E96A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AD4" w:rsidRDefault="00E96AD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AD4" w:rsidRDefault="00E96AD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AD4" w:rsidRDefault="00E96AD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17A"/>
    <w:rsid w:val="000F742B"/>
    <w:rsid w:val="004C6EE8"/>
    <w:rsid w:val="00B0117A"/>
    <w:rsid w:val="00D1585D"/>
    <w:rsid w:val="00E9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117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01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6A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96AD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96A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96AD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117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01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6A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96AD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96A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96A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2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2020-11-23T02:43:00Z</dcterms:created>
  <dcterms:modified xsi:type="dcterms:W3CDTF">2020-11-23T02:58:00Z</dcterms:modified>
</cp:coreProperties>
</file>